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AEA6" w14:textId="77777777" w:rsidR="00A55F55" w:rsidRDefault="003A6DDC">
      <w:pPr>
        <w:widowControl/>
        <w:shd w:val="clear" w:color="auto" w:fill="FFFFFF"/>
        <w:jc w:val="center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eastAsia="宋体" w:hAnsi="宋体" w:cs="宋体"/>
          <w:b/>
          <w:sz w:val="30"/>
          <w:szCs w:val="30"/>
        </w:rPr>
        <w:t>《黑龙江医学》杂志稿约</w:t>
      </w:r>
    </w:p>
    <w:p w14:paraId="5993AEA7" w14:textId="77777777" w:rsidR="00A55F55" w:rsidRPr="002A32DC" w:rsidRDefault="00A55F55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14:paraId="5993AEA8" w14:textId="2F97B8C9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《黑龙江医学》杂志创刊于1972年，是由黑龙江省卫生健康委员会主管，黑龙江省卫生健康发展研究中心主办，国内外公开发行的医药卫生综合学术期刊。《黑龙江医学》读者对象主要为各级各类医疗卫生机构的卫生技术人员，卫生行政管理人员，医学院校、科研机构从事教学、科研的工作人员。本刊的办刊宗旨是：</w:t>
      </w:r>
      <w:r w:rsidR="00D77672" w:rsidRPr="00D77672">
        <w:rPr>
          <w:rFonts w:ascii="宋体" w:eastAsia="宋体" w:hAnsi="宋体" w:cs="宋体"/>
          <w:sz w:val="30"/>
          <w:szCs w:val="30"/>
        </w:rPr>
        <w:t>贯彻党的卫生与健康工作方针，坚持理论与实践相结合，普及与提高相结合。全面反映黑龙江省医学发展水平，报道黑龙江省及全国临床医学、基础医学、康复医学、护理学等研究的新成果、新经验和新方法，介绍国内外医学科技动态和进展，为医学事业发展服务。</w:t>
      </w:r>
    </w:p>
    <w:p w14:paraId="5993AEA9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1 主要栏目设置</w:t>
      </w:r>
    </w:p>
    <w:p w14:paraId="5993AEAA" w14:textId="77777777" w:rsidR="00A55F55" w:rsidRDefault="004B1B88" w:rsidP="004B1B88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 w:rsidRPr="004B1B88">
        <w:rPr>
          <w:rFonts w:ascii="宋体" w:eastAsia="宋体" w:hAnsi="宋体" w:cs="宋体"/>
          <w:sz w:val="30"/>
          <w:szCs w:val="30"/>
        </w:rPr>
        <w:t>论著、实验研究、临床研究、现代护理、康复医学、药物应用、医学影像、医学检验、病例探析、卫生管理、社区医学、综述、调查报告、科研教学、健康教育等。</w:t>
      </w:r>
    </w:p>
    <w:p w14:paraId="5993AEAB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 撰稿要求</w:t>
      </w:r>
    </w:p>
    <w:p w14:paraId="5993AEAC" w14:textId="428E7751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来稿文责自负，字数不低于</w:t>
      </w:r>
      <w:r w:rsidR="004E0F92">
        <w:rPr>
          <w:rFonts w:ascii="宋体" w:eastAsia="宋体" w:hAnsi="宋体" w:cs="宋体" w:hint="eastAsia"/>
          <w:sz w:val="30"/>
          <w:szCs w:val="30"/>
        </w:rPr>
        <w:t>5</w:t>
      </w:r>
      <w:r w:rsidR="00D77672">
        <w:rPr>
          <w:rFonts w:ascii="宋体" w:eastAsia="宋体" w:hAnsi="宋体" w:cs="宋体"/>
          <w:sz w:val="30"/>
          <w:szCs w:val="30"/>
        </w:rPr>
        <w:t xml:space="preserve"> </w:t>
      </w:r>
      <w:r w:rsidR="004E0F92">
        <w:rPr>
          <w:rFonts w:ascii="宋体" w:eastAsia="宋体" w:hAnsi="宋体" w:cs="宋体" w:hint="eastAsia"/>
          <w:sz w:val="30"/>
          <w:szCs w:val="30"/>
        </w:rPr>
        <w:t>000字</w:t>
      </w:r>
      <w:r>
        <w:rPr>
          <w:rFonts w:ascii="宋体" w:eastAsia="宋体" w:hAnsi="宋体" w:cs="宋体" w:hint="eastAsia"/>
          <w:sz w:val="30"/>
          <w:szCs w:val="30"/>
        </w:rPr>
        <w:t>。</w:t>
      </w:r>
      <w:r>
        <w:rPr>
          <w:rFonts w:ascii="宋体" w:eastAsia="宋体" w:hAnsi="宋体" w:cs="宋体"/>
          <w:sz w:val="30"/>
          <w:szCs w:val="30"/>
        </w:rPr>
        <w:t>文稿要求资料真实，具有创新性、科学性、导向性和实用性，务求论点明确、论据可靠、层次清晰、文字精炼、</w:t>
      </w:r>
      <w:r w:rsidR="004B1B88">
        <w:rPr>
          <w:rFonts w:ascii="宋体" w:eastAsia="宋体" w:hAnsi="宋体" w:cs="宋体" w:hint="eastAsia"/>
          <w:sz w:val="30"/>
          <w:szCs w:val="30"/>
        </w:rPr>
        <w:t>方法科学、</w:t>
      </w:r>
      <w:r>
        <w:rPr>
          <w:rFonts w:ascii="宋体" w:eastAsia="宋体" w:hAnsi="宋体" w:cs="宋体"/>
          <w:sz w:val="30"/>
          <w:szCs w:val="30"/>
        </w:rPr>
        <w:t>数据</w:t>
      </w:r>
      <w:r w:rsidR="004B1B88">
        <w:rPr>
          <w:rFonts w:ascii="宋体" w:eastAsia="宋体" w:hAnsi="宋体" w:cs="宋体" w:hint="eastAsia"/>
          <w:sz w:val="30"/>
          <w:szCs w:val="30"/>
        </w:rPr>
        <w:t>真实</w:t>
      </w:r>
      <w:r>
        <w:rPr>
          <w:rFonts w:ascii="宋体" w:eastAsia="宋体" w:hAnsi="宋体" w:cs="宋体"/>
          <w:sz w:val="30"/>
          <w:szCs w:val="30"/>
        </w:rPr>
        <w:t>。</w:t>
      </w:r>
    </w:p>
    <w:p w14:paraId="5993AEAD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2.1文题</w:t>
      </w:r>
    </w:p>
    <w:p w14:paraId="5993AEAE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lastRenderedPageBreak/>
        <w:t>文题应简明、醒目，能准确反映文章的主题。标题一般不用缩略语和标点。中、英文题名含义应一致。</w:t>
      </w:r>
    </w:p>
    <w:p w14:paraId="5993AEAF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2.2 作者署名</w:t>
      </w:r>
    </w:p>
    <w:p w14:paraId="5993AEB0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作者姓名位居题目下方，多位作者分属不同单位时应在姓名右上角加注阿拉伯序号，并在其作者单位前加与作者姓名序号相同的数字。作者单位名称位于作者姓名下方，应写正式全称、所在地区（包括省、市名）和邮政编码。如有通信作者项，将其排在文章首页地脚处，并给出E-mail地址。</w:t>
      </w:r>
    </w:p>
    <w:p w14:paraId="5993AEB1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2.3 摘要与关键词</w:t>
      </w:r>
    </w:p>
    <w:p w14:paraId="5993AEB2" w14:textId="0E61BDF1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中文摘要</w:t>
      </w:r>
      <w:r w:rsidR="005F67C7">
        <w:rPr>
          <w:rFonts w:ascii="宋体" w:eastAsia="宋体" w:hAnsi="宋体" w:cs="宋体" w:hint="eastAsia"/>
          <w:sz w:val="30"/>
          <w:szCs w:val="30"/>
        </w:rPr>
        <w:t>字数为</w:t>
      </w:r>
      <w:r>
        <w:rPr>
          <w:rFonts w:ascii="宋体" w:eastAsia="宋体" w:hAnsi="宋体" w:cs="宋体"/>
          <w:sz w:val="30"/>
          <w:szCs w:val="30"/>
        </w:rPr>
        <w:t>200字左右，学术性论文应选用报道性摘要，一般性论文可采用综合性摘要或指示性摘要。摘要采用第三人称撰写。关键词可参照《医学主题词注释字顺表》《中医药主题词表》选取。关键词3～5个为宜，各词之间用“；”相隔。英文摘要</w:t>
      </w:r>
      <w:r w:rsidR="005F67C7">
        <w:rPr>
          <w:rFonts w:ascii="宋体" w:eastAsia="宋体" w:hAnsi="宋体" w:cs="宋体" w:hint="eastAsia"/>
          <w:sz w:val="30"/>
          <w:szCs w:val="30"/>
        </w:rPr>
        <w:t>字数为</w:t>
      </w:r>
      <w:r>
        <w:rPr>
          <w:rFonts w:ascii="宋体" w:eastAsia="宋体" w:hAnsi="宋体" w:cs="宋体"/>
          <w:sz w:val="30"/>
          <w:szCs w:val="30"/>
        </w:rPr>
        <w:t>300～500个实词，要位于中文关键词下方。英文摘要前列出英文题名，每个实词的第一个字母大写；以汉语拼音书写作者姓名（姓氏字母全部大写，名字首字母大写，双字名中间加连字符）；第一作者单位名称、所在城市、邮政编码和国家。英文关键词每个首字母大写，各词之间用“；”相隔。以上几项与中文内容严格对照。</w:t>
      </w:r>
    </w:p>
    <w:p w14:paraId="5993AEB3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2.4 名词术语和缩略语</w:t>
      </w:r>
    </w:p>
    <w:p w14:paraId="5993AEB4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医学名词应使用全国科学技术名词审定委员会公布的名词。尚未通过审定的学科名词，可选用最新版《医学主题词表（MeSH）》</w:t>
      </w:r>
      <w:r>
        <w:rPr>
          <w:rFonts w:ascii="宋体" w:eastAsia="宋体" w:hAnsi="宋体" w:cs="宋体"/>
          <w:sz w:val="30"/>
          <w:szCs w:val="30"/>
        </w:rPr>
        <w:lastRenderedPageBreak/>
        <w:t>《医学主题词注释字顺表》《中医药主题词表》中的主题词。对没有通用译名的名词术语在文中第一次出现时，应注明原词。中西药名以最新版本《中华人民共和国药典》和《中国药品通用名称》为准。确需使用商品名时应先注明其通用名称。文字严格执行《出版物汉字使用管理规定》。摘要及正文中首次出现缩略语时应先给出全称，在括号内写出缩略语；若为外文，可于文中首次出现时写出中文全称，在括号内写出外文全称及缩略语。</w:t>
      </w:r>
      <w:r>
        <w:rPr>
          <w:rFonts w:ascii="宋体" w:eastAsia="宋体" w:hAnsi="宋体" w:cs="宋体" w:hint="eastAsia"/>
          <w:sz w:val="30"/>
          <w:szCs w:val="30"/>
        </w:rPr>
        <w:t>计量单位执行GB 3101—1993《有关量、单位和符号的一般原则》中有关规定及书写规则。统计学符号应按GB/T 3358.1—2009《统计学词汇及符号 第1部分：一般统计术语与用于概率的术语》、GB/T 3358.2—2009《统计学词汇及符号 第2部分：应用统计》和GB/T 3358.3—2009《统计学词汇及符号 第3部分：实验设计》。标点符号参照GB/T 15834—2011《标点符号用法》。数字执行GB/T 15835—2011《出版物上数字用法的规定》</w:t>
      </w:r>
      <w:r>
        <w:rPr>
          <w:rFonts w:ascii="宋体" w:eastAsia="宋体" w:hAnsi="宋体" w:cs="宋体"/>
          <w:sz w:val="30"/>
          <w:szCs w:val="30"/>
        </w:rPr>
        <w:t>。</w:t>
      </w:r>
    </w:p>
    <w:p w14:paraId="5993AEB5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2.5 图表</w:t>
      </w:r>
    </w:p>
    <w:p w14:paraId="5993AEB6" w14:textId="31A2C17C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图、表应有序号和名称，放在文内相应处。按正文中出现的先后次序从“1”开始用阿拉伯数字连续编码，如文中只有一个图、表</w:t>
      </w:r>
      <w:r w:rsidR="00A33DCD"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/>
          <w:sz w:val="30"/>
          <w:szCs w:val="30"/>
        </w:rPr>
        <w:t>则图、表序编为“图1”“表1”。图、表应冠有图题、表题（图题位于图下方，表题位于表上方），说明文字置于图、表下方，句尾一律不加句号。表身内的数字不带单位，应把单位符号归并在</w:t>
      </w:r>
      <w:r w:rsidR="008A3D7E">
        <w:rPr>
          <w:rFonts w:ascii="宋体" w:eastAsia="宋体" w:hAnsi="宋体" w:cs="宋体" w:hint="eastAsia"/>
          <w:sz w:val="30"/>
          <w:szCs w:val="30"/>
        </w:rPr>
        <w:t>标</w:t>
      </w:r>
      <w:r>
        <w:rPr>
          <w:rFonts w:ascii="宋体" w:eastAsia="宋体" w:hAnsi="宋体" w:cs="宋体"/>
          <w:sz w:val="30"/>
          <w:szCs w:val="30"/>
        </w:rPr>
        <w:t>目中。</w:t>
      </w:r>
      <w:proofErr w:type="gramStart"/>
      <w:r>
        <w:rPr>
          <w:rFonts w:ascii="宋体" w:eastAsia="宋体" w:hAnsi="宋体" w:cs="宋体"/>
          <w:sz w:val="30"/>
          <w:szCs w:val="30"/>
        </w:rPr>
        <w:t>若表内</w:t>
      </w:r>
      <w:r w:rsidR="008A3D7E">
        <w:rPr>
          <w:rFonts w:ascii="宋体" w:eastAsia="宋体" w:hAnsi="宋体" w:cs="宋体" w:hint="eastAsia"/>
          <w:sz w:val="30"/>
          <w:szCs w:val="30"/>
        </w:rPr>
        <w:t>标</w:t>
      </w:r>
      <w:proofErr w:type="gramEnd"/>
      <w:r>
        <w:rPr>
          <w:rFonts w:ascii="宋体" w:eastAsia="宋体" w:hAnsi="宋体" w:cs="宋体"/>
          <w:sz w:val="30"/>
          <w:szCs w:val="30"/>
        </w:rPr>
        <w:t>目中的单位均相同，可把单位标示在表格顶线上方的右端（右缩一个汉字的空格）。表格采用三横</w:t>
      </w:r>
      <w:r>
        <w:rPr>
          <w:rFonts w:ascii="宋体" w:eastAsia="宋体" w:hAnsi="宋体" w:cs="宋体"/>
          <w:sz w:val="30"/>
          <w:szCs w:val="30"/>
        </w:rPr>
        <w:lastRenderedPageBreak/>
        <w:t>线表，表中取消竖线，不用斜线。表中数据要求同一指标有效位数一致。图应线条清晰，应为可修改的Word文档图。所有图、表在正文中相应部位提及。</w:t>
      </w:r>
    </w:p>
    <w:p w14:paraId="5993AEB7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2.6 参考文献</w:t>
      </w:r>
    </w:p>
    <w:p w14:paraId="5993AEB8" w14:textId="4BE578EE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参考文献只著录公开发表的文献。文中摘编或引用他人作品，请按《中华人民共和国著作权法》有关规定在参考文献中列出，著录格式执行</w:t>
      </w:r>
      <w:r>
        <w:rPr>
          <w:rFonts w:ascii="宋体" w:eastAsia="宋体" w:hAnsi="宋体" w:cs="宋体" w:hint="eastAsia"/>
          <w:sz w:val="30"/>
          <w:szCs w:val="30"/>
        </w:rPr>
        <w:t>GB/T 7714—2015《信息与文献 参考文献著录规则》</w:t>
      </w:r>
      <w:r>
        <w:rPr>
          <w:rFonts w:ascii="宋体" w:eastAsia="宋体" w:hAnsi="宋体" w:cs="宋体"/>
          <w:sz w:val="30"/>
          <w:szCs w:val="30"/>
        </w:rPr>
        <w:t>。采用顺序编码制，依照其在正文中引用出现的先后顺序用阿拉伯数字排序，将序号置于方括号内，用右上角标，例：［1］</w:t>
      </w:r>
      <w:r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/>
          <w:sz w:val="30"/>
          <w:szCs w:val="30"/>
        </w:rPr>
        <w:t>［1</w:t>
      </w:r>
      <w:r>
        <w:rPr>
          <w:rFonts w:ascii="宋体" w:eastAsia="宋体" w:hAnsi="宋体" w:cs="宋体" w:hint="eastAsia"/>
          <w:sz w:val="30"/>
          <w:szCs w:val="30"/>
        </w:rPr>
        <w:t>-</w:t>
      </w:r>
      <w:r>
        <w:rPr>
          <w:rFonts w:ascii="宋体" w:eastAsia="宋体" w:hAnsi="宋体" w:cs="宋体"/>
          <w:sz w:val="30"/>
          <w:szCs w:val="30"/>
        </w:rPr>
        <w:t>2］，［1，3，5-7］，［3-7］。参考文献按文中出现顺序排列在文后，标号与文中一致。被引作者是多位时，取前3位，之间用“，”号隔开，后加“等”。用汉语拼音书写的人名，姓全大写，名可缩写也可不缩写，取每个汉字拼音首字母。</w:t>
      </w:r>
      <w:r w:rsidR="00F051EE">
        <w:rPr>
          <w:rFonts w:ascii="宋体" w:eastAsia="宋体" w:hAnsi="宋体" w:cs="宋体" w:hint="eastAsia"/>
          <w:sz w:val="30"/>
          <w:szCs w:val="30"/>
        </w:rPr>
        <w:t>外国</w:t>
      </w:r>
      <w:r>
        <w:rPr>
          <w:rFonts w:ascii="宋体" w:eastAsia="宋体" w:hAnsi="宋体" w:cs="宋体"/>
          <w:sz w:val="30"/>
          <w:szCs w:val="30"/>
        </w:rPr>
        <w:t>人名姓在前，名在后，姓全大写，名取首字母。文题后面标注文献类型的标志码。中文期刊用全名，外文期刊名称用缩写。期刊、图书类文献均须著录起始页。</w:t>
      </w:r>
    </w:p>
    <w:p w14:paraId="5993AEB9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2.7 基金项目</w:t>
      </w:r>
    </w:p>
    <w:p w14:paraId="5993AEBA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基金项目产出的文章应在文章首页地脚以“基金项目：”作为标识，注明基金项目名称，并在括号内注明项目编号。“基金项目”前加“＊”，中文题名右上角处用“＊”标注。多个基金项目之间用分号“；”隔开。基金项目名称应按国家有关部门规</w:t>
      </w:r>
      <w:r>
        <w:rPr>
          <w:rFonts w:ascii="宋体" w:eastAsia="宋体" w:hAnsi="宋体" w:cs="宋体"/>
          <w:sz w:val="30"/>
          <w:szCs w:val="30"/>
        </w:rPr>
        <w:lastRenderedPageBreak/>
        <w:t>定的正式名称填写，并注明其项目编号，须将审批件或证书以“附件”形式上传采编系统。</w:t>
      </w:r>
    </w:p>
    <w:p w14:paraId="5993AEBB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3 投稿网址</w:t>
      </w:r>
    </w:p>
    <w:p w14:paraId="5993AEBC" w14:textId="77777777" w:rsidR="00A55F55" w:rsidRDefault="008A3D7E" w:rsidP="00A63434">
      <w:pPr>
        <w:widowControl/>
        <w:ind w:firstLineChars="200" w:firstLine="420"/>
        <w:jc w:val="left"/>
        <w:rPr>
          <w:rFonts w:ascii="宋体" w:eastAsia="宋体" w:hAnsi="宋体" w:cs="宋体"/>
          <w:sz w:val="30"/>
          <w:szCs w:val="30"/>
        </w:rPr>
      </w:pPr>
      <w:hyperlink r:id="rId7" w:tgtFrame="https://mail.qq.com/cgi-bin/_blank" w:history="1">
        <w:r w:rsidR="003A6DDC">
          <w:rPr>
            <w:rFonts w:ascii="宋体" w:eastAsia="宋体" w:hAnsi="宋体" w:cs="宋体"/>
            <w:sz w:val="30"/>
            <w:szCs w:val="30"/>
          </w:rPr>
          <w:t>www.hljyx.org.cn</w:t>
        </w:r>
      </w:hyperlink>
      <w:r w:rsidR="003A6DDC">
        <w:rPr>
          <w:rFonts w:ascii="宋体" w:eastAsia="宋体" w:hAnsi="宋体" w:cs="宋体"/>
          <w:sz w:val="30"/>
          <w:szCs w:val="30"/>
        </w:rPr>
        <w:t>，要求为Word文档、A4纸格式。请自留底稿。</w:t>
      </w:r>
    </w:p>
    <w:p w14:paraId="5993AEBD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 稿件处理</w:t>
      </w:r>
    </w:p>
    <w:p w14:paraId="5993AEBE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来稿一律文责自负。按照《中华人民共和国著作权法》的有关规定，本刊有权对来稿做文字修改、删减，如不同意改动，请在来稿时注明。请勿一稿多投。稿件一经录用，</w:t>
      </w:r>
      <w:r>
        <w:rPr>
          <w:rFonts w:ascii="宋体" w:eastAsia="宋体" w:hAnsi="宋体" w:cs="宋体" w:hint="eastAsia"/>
          <w:sz w:val="30"/>
          <w:szCs w:val="30"/>
        </w:rPr>
        <w:t>《</w:t>
      </w:r>
      <w:r>
        <w:rPr>
          <w:rFonts w:ascii="宋体" w:eastAsia="宋体" w:hAnsi="宋体" w:cs="宋体"/>
          <w:sz w:val="30"/>
          <w:szCs w:val="30"/>
        </w:rPr>
        <w:t>黑龙江医学》杂志编辑部除拥有该文的出版权外，还有权以光盘、网络杂志等其他方式出版。</w:t>
      </w:r>
    </w:p>
    <w:p w14:paraId="5993AEBF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采编系统对来稿即时编号，作者需保存稿件编号，以便核查。</w:t>
      </w:r>
    </w:p>
    <w:p w14:paraId="5993AEC0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.</w:t>
      </w:r>
      <w:r>
        <w:rPr>
          <w:rFonts w:ascii="宋体" w:eastAsia="宋体" w:hAnsi="宋体" w:cs="宋体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审稿时间：本刊对稿件采取“三审制”，时间一般在2个月内，审核后本刊以电子版的形式发出“稿件录用通知”（版面费催缴通知）或“稿件修改通知”。您若在2个月内没有收到上述通知，可自行处理稿件或另换选题投稿。</w:t>
      </w:r>
    </w:p>
    <w:p w14:paraId="5993AEC1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联系电话：0451-87253050（稿件查询），8725305</w:t>
      </w:r>
      <w:r>
        <w:rPr>
          <w:rFonts w:ascii="宋体" w:eastAsia="宋体" w:hAnsi="宋体" w:cs="宋体" w:hint="eastAsia"/>
          <w:sz w:val="30"/>
          <w:szCs w:val="30"/>
        </w:rPr>
        <w:t>7</w:t>
      </w:r>
      <w:r>
        <w:rPr>
          <w:rFonts w:ascii="宋体" w:eastAsia="宋体" w:hAnsi="宋体" w:cs="宋体"/>
          <w:sz w:val="30"/>
          <w:szCs w:val="30"/>
        </w:rPr>
        <w:t>（样刊邮寄</w:t>
      </w:r>
      <w:r>
        <w:rPr>
          <w:rFonts w:ascii="宋体" w:eastAsia="宋体" w:hAnsi="宋体" w:cs="宋体" w:hint="eastAsia"/>
          <w:sz w:val="30"/>
          <w:szCs w:val="30"/>
        </w:rPr>
        <w:t>、</w:t>
      </w:r>
      <w:r>
        <w:rPr>
          <w:rFonts w:ascii="宋体" w:eastAsia="宋体" w:hAnsi="宋体" w:cs="宋体"/>
          <w:sz w:val="30"/>
          <w:szCs w:val="30"/>
        </w:rPr>
        <w:t>发票核对）</w:t>
      </w:r>
      <w:r w:rsidR="00A63434">
        <w:rPr>
          <w:rFonts w:ascii="宋体" w:eastAsia="宋体" w:hAnsi="宋体" w:cs="宋体" w:hint="eastAsia"/>
          <w:sz w:val="30"/>
          <w:szCs w:val="30"/>
        </w:rPr>
        <w:t>。</w:t>
      </w:r>
    </w:p>
    <w:p w14:paraId="5993AEC2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5 通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信</w:t>
      </w:r>
      <w:r>
        <w:rPr>
          <w:rFonts w:ascii="宋体" w:eastAsia="宋体" w:hAnsi="宋体" w:cs="宋体"/>
          <w:b/>
          <w:bCs/>
          <w:sz w:val="30"/>
          <w:szCs w:val="30"/>
        </w:rPr>
        <w:t>地址</w:t>
      </w:r>
    </w:p>
    <w:p w14:paraId="5993AEC3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哈尔滨市香坊区</w:t>
      </w:r>
      <w:r>
        <w:rPr>
          <w:rFonts w:ascii="宋体" w:eastAsia="宋体" w:hAnsi="宋体" w:cs="宋体" w:hint="eastAsia"/>
          <w:sz w:val="30"/>
          <w:szCs w:val="30"/>
        </w:rPr>
        <w:t>中山路112</w:t>
      </w:r>
      <w:r>
        <w:rPr>
          <w:rFonts w:ascii="宋体" w:eastAsia="宋体" w:hAnsi="宋体" w:cs="宋体"/>
          <w:sz w:val="30"/>
          <w:szCs w:val="30"/>
        </w:rPr>
        <w:t>号《黑龙江医学》编辑部；邮政编码：15003</w:t>
      </w:r>
      <w:r>
        <w:rPr>
          <w:rFonts w:ascii="宋体" w:eastAsia="宋体" w:hAnsi="宋体" w:cs="宋体" w:hint="eastAsia"/>
          <w:sz w:val="30"/>
          <w:szCs w:val="30"/>
        </w:rPr>
        <w:t>6</w:t>
      </w:r>
      <w:r w:rsidR="00A63434">
        <w:rPr>
          <w:rFonts w:ascii="宋体" w:eastAsia="宋体" w:hAnsi="宋体" w:cs="宋体" w:hint="eastAsia"/>
          <w:sz w:val="30"/>
          <w:szCs w:val="30"/>
        </w:rPr>
        <w:t>。</w:t>
      </w:r>
    </w:p>
    <w:p w14:paraId="5993AEC4" w14:textId="77777777" w:rsidR="00A55F55" w:rsidRPr="004E0F92" w:rsidRDefault="003A6DDC" w:rsidP="004E0F92">
      <w:pPr>
        <w:widowControl/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《黑龙江医学》编辑部</w:t>
      </w:r>
    </w:p>
    <w:sectPr w:rsidR="00A55F55" w:rsidRPr="004E0F92" w:rsidSect="00A5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34F4" w14:textId="77777777" w:rsidR="008544E6" w:rsidRDefault="008544E6" w:rsidP="00887D99">
      <w:r>
        <w:separator/>
      </w:r>
    </w:p>
  </w:endnote>
  <w:endnote w:type="continuationSeparator" w:id="0">
    <w:p w14:paraId="243B7CAE" w14:textId="77777777" w:rsidR="008544E6" w:rsidRDefault="008544E6" w:rsidP="0088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53AB" w14:textId="77777777" w:rsidR="008544E6" w:rsidRDefault="008544E6" w:rsidP="00887D99">
      <w:r>
        <w:separator/>
      </w:r>
    </w:p>
  </w:footnote>
  <w:footnote w:type="continuationSeparator" w:id="0">
    <w:p w14:paraId="1666791D" w14:textId="77777777" w:rsidR="008544E6" w:rsidRDefault="008544E6" w:rsidP="0088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49380D"/>
    <w:rsid w:val="00242179"/>
    <w:rsid w:val="0028008A"/>
    <w:rsid w:val="00283CF4"/>
    <w:rsid w:val="002A32DC"/>
    <w:rsid w:val="003A6DDC"/>
    <w:rsid w:val="004B1B88"/>
    <w:rsid w:val="004E0F92"/>
    <w:rsid w:val="005F67C7"/>
    <w:rsid w:val="008544E6"/>
    <w:rsid w:val="00887D99"/>
    <w:rsid w:val="008A3D7E"/>
    <w:rsid w:val="00A33DCD"/>
    <w:rsid w:val="00A55F55"/>
    <w:rsid w:val="00A63434"/>
    <w:rsid w:val="00D77672"/>
    <w:rsid w:val="00EE54CF"/>
    <w:rsid w:val="00F051EE"/>
    <w:rsid w:val="2DD17AFD"/>
    <w:rsid w:val="347D3D5B"/>
    <w:rsid w:val="7549380D"/>
    <w:rsid w:val="7C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3AEA6"/>
  <w15:docId w15:val="{7E4DF0B3-1CC0-42B6-91A6-F51A32E1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F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55F55"/>
    <w:rPr>
      <w:color w:val="0000FF"/>
      <w:u w:val="single"/>
    </w:rPr>
  </w:style>
  <w:style w:type="paragraph" w:styleId="a4">
    <w:name w:val="header"/>
    <w:basedOn w:val="a"/>
    <w:link w:val="a5"/>
    <w:unhideWhenUsed/>
    <w:rsid w:val="0088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7D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88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7D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jyx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leoyan</dc:creator>
  <cp:lastModifiedBy>严 亮</cp:lastModifiedBy>
  <cp:revision>17</cp:revision>
  <dcterms:created xsi:type="dcterms:W3CDTF">2021-05-26T08:01:00Z</dcterms:created>
  <dcterms:modified xsi:type="dcterms:W3CDTF">2022-11-16T04:54:00Z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0B24486E7F104B54983E702CB6729400</vt:lpwstr>
  </property>
</Properties>
</file>